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B3" w:rsidRPr="006D64B3" w:rsidRDefault="006D64B3" w:rsidP="006D64B3">
      <w:pPr>
        <w:rPr>
          <w:b/>
          <w:sz w:val="28"/>
          <w:szCs w:val="28"/>
        </w:rPr>
      </w:pPr>
      <w:r w:rsidRPr="006D64B3">
        <w:rPr>
          <w:b/>
          <w:sz w:val="28"/>
          <w:szCs w:val="28"/>
        </w:rPr>
        <w:t>Список закупаемой продукции</w:t>
      </w:r>
    </w:p>
    <w:p w:rsidR="006D64B3" w:rsidRPr="006D64B3" w:rsidRDefault="006D64B3" w:rsidP="006D64B3">
      <w:pPr>
        <w:rPr>
          <w:b/>
        </w:rPr>
      </w:pPr>
      <w:r w:rsidRPr="006D64B3">
        <w:rPr>
          <w:b/>
        </w:rPr>
        <w:t>1. Металлические изделия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Листовой прокат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Сортовой прокат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Трубы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Чугун, ферросплавы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 xml:space="preserve">Сплавы 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Проволока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Сварочные материалы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Штампованные изделия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 xml:space="preserve">Поковки 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Метизы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Крепеж</w:t>
      </w:r>
    </w:p>
    <w:p w:rsidR="006D64B3" w:rsidRPr="006D64B3" w:rsidRDefault="006D64B3" w:rsidP="006D64B3">
      <w:pPr>
        <w:rPr>
          <w:b/>
        </w:rPr>
      </w:pPr>
      <w:r w:rsidRPr="006D64B3">
        <w:rPr>
          <w:b/>
        </w:rPr>
        <w:t xml:space="preserve"> 2. Электрические изделия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Электродвигатели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Силовые установки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Электронные компоненты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Электрооборудование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Изоляционные материалы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Кабельно-проводниковая продукция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Приборы, аппаратура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Средства связи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Аккумуляторные батареи</w:t>
      </w:r>
    </w:p>
    <w:p w:rsidR="006D64B3" w:rsidRPr="006D64B3" w:rsidRDefault="006D64B3" w:rsidP="006D64B3">
      <w:pPr>
        <w:rPr>
          <w:b/>
        </w:rPr>
      </w:pPr>
      <w:r w:rsidRPr="006D64B3">
        <w:rPr>
          <w:b/>
        </w:rPr>
        <w:t>3. Механические изделия</w:t>
      </w:r>
    </w:p>
    <w:p w:rsidR="006D64B3" w:rsidRDefault="006D64B3" w:rsidP="006D64B3">
      <w:pPr>
        <w:pStyle w:val="a3"/>
        <w:numPr>
          <w:ilvl w:val="0"/>
          <w:numId w:val="2"/>
        </w:numPr>
      </w:pPr>
      <w:proofErr w:type="spellStart"/>
      <w:r>
        <w:t>Пневмооборудование</w:t>
      </w:r>
      <w:proofErr w:type="spellEnd"/>
    </w:p>
    <w:p w:rsidR="006D64B3" w:rsidRDefault="006D64B3" w:rsidP="006D64B3">
      <w:pPr>
        <w:pStyle w:val="a3"/>
        <w:numPr>
          <w:ilvl w:val="0"/>
          <w:numId w:val="2"/>
        </w:numPr>
      </w:pPr>
      <w:proofErr w:type="spellStart"/>
      <w:r>
        <w:t>Гидрооборудование</w:t>
      </w:r>
      <w:proofErr w:type="spellEnd"/>
    </w:p>
    <w:p w:rsidR="006D64B3" w:rsidRDefault="006D64B3" w:rsidP="006D64B3">
      <w:pPr>
        <w:pStyle w:val="a3"/>
        <w:numPr>
          <w:ilvl w:val="0"/>
          <w:numId w:val="2"/>
        </w:numPr>
      </w:pPr>
      <w:r>
        <w:t>Тормозное оборудование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Подшипники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Оси, колеса, большое зубчатое колесо, буксы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Редукторы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Системы охлаждения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Двигатели внутреннего сгорания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Дизель-генераторные установки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Автосцепка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Поглощающие аппараты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 xml:space="preserve">Тележки </w:t>
      </w:r>
    </w:p>
    <w:p w:rsidR="006D64B3" w:rsidRPr="006D64B3" w:rsidRDefault="006D64B3" w:rsidP="006D64B3">
      <w:pPr>
        <w:rPr>
          <w:b/>
        </w:rPr>
      </w:pPr>
      <w:r w:rsidRPr="006D64B3">
        <w:rPr>
          <w:b/>
        </w:rPr>
        <w:t>4. Вспомогательные материалы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Горюче-смазочные материалы</w:t>
      </w:r>
    </w:p>
    <w:p w:rsidR="006D64B3" w:rsidRDefault="006D64B3" w:rsidP="006D64B3">
      <w:pPr>
        <w:pStyle w:val="a3"/>
        <w:numPr>
          <w:ilvl w:val="0"/>
          <w:numId w:val="2"/>
        </w:numPr>
      </w:pPr>
      <w:proofErr w:type="spellStart"/>
      <w:proofErr w:type="gramStart"/>
      <w:r>
        <w:t>Резино</w:t>
      </w:r>
      <w:proofErr w:type="spellEnd"/>
      <w:r>
        <w:t>-технические</w:t>
      </w:r>
      <w:proofErr w:type="gramEnd"/>
      <w:r>
        <w:t xml:space="preserve"> изделия</w:t>
      </w:r>
    </w:p>
    <w:p w:rsidR="006D64B3" w:rsidRDefault="006D64B3" w:rsidP="006D64B3">
      <w:pPr>
        <w:pStyle w:val="a3"/>
        <w:numPr>
          <w:ilvl w:val="0"/>
          <w:numId w:val="2"/>
        </w:numPr>
      </w:pPr>
      <w:proofErr w:type="spellStart"/>
      <w:proofErr w:type="gramStart"/>
      <w:r>
        <w:t>Лако</w:t>
      </w:r>
      <w:proofErr w:type="spellEnd"/>
      <w:r>
        <w:t>-красочные</w:t>
      </w:r>
      <w:proofErr w:type="gramEnd"/>
      <w:r>
        <w:t xml:space="preserve"> материалы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Пластмассовые изделия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Древесина и пиломатериалы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Продукты неорганической химии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Клеи, герметики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 xml:space="preserve">Продукты органической химии 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lastRenderedPageBreak/>
        <w:t>Трубопроводная арматура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Стекло</w:t>
      </w:r>
    </w:p>
    <w:p w:rsidR="006D64B3" w:rsidRPr="006D64B3" w:rsidRDefault="006D64B3" w:rsidP="006D64B3">
      <w:pPr>
        <w:rPr>
          <w:b/>
        </w:rPr>
      </w:pPr>
      <w:r w:rsidRPr="006D64B3">
        <w:rPr>
          <w:b/>
        </w:rPr>
        <w:t>5. Средства индивидуальной защиты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 xml:space="preserve">Спецодежда 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Текстиль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Медикаменты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Аварийно-спасательные средства</w:t>
      </w:r>
    </w:p>
    <w:p w:rsidR="006D64B3" w:rsidRPr="006D64B3" w:rsidRDefault="006D64B3" w:rsidP="006D64B3">
      <w:pPr>
        <w:rPr>
          <w:b/>
        </w:rPr>
      </w:pPr>
      <w:r w:rsidRPr="006D64B3">
        <w:rPr>
          <w:b/>
        </w:rPr>
        <w:t>6. Продукция для ремонтно-эксплуатационных нужд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Стройматериалы и оборудование</w:t>
      </w:r>
    </w:p>
    <w:p w:rsidR="006D64B3" w:rsidRDefault="006D64B3" w:rsidP="006D64B3">
      <w:pPr>
        <w:pStyle w:val="a3"/>
        <w:numPr>
          <w:ilvl w:val="0"/>
          <w:numId w:val="2"/>
        </w:numPr>
      </w:pPr>
      <w:r>
        <w:t>Санитарно-техническое и бытовое оборудование</w:t>
      </w:r>
    </w:p>
    <w:p w:rsidR="006D64B3" w:rsidRPr="006D64B3" w:rsidRDefault="006D64B3" w:rsidP="006D64B3">
      <w:pPr>
        <w:rPr>
          <w:b/>
        </w:rPr>
      </w:pPr>
      <w:r w:rsidRPr="006D64B3">
        <w:rPr>
          <w:b/>
        </w:rPr>
        <w:t>7. Инструмент и технологическая оснастка</w:t>
      </w:r>
    </w:p>
    <w:p w:rsidR="006D64B3" w:rsidRPr="006D64B3" w:rsidRDefault="006D64B3" w:rsidP="006D64B3">
      <w:pPr>
        <w:rPr>
          <w:b/>
        </w:rPr>
      </w:pPr>
      <w:r w:rsidRPr="006D64B3">
        <w:rPr>
          <w:b/>
        </w:rPr>
        <w:t>8. Продукция хозяйственно-бытового назначения</w:t>
      </w:r>
    </w:p>
    <w:p w:rsidR="006D64B3" w:rsidRPr="006D64B3" w:rsidRDefault="006D64B3" w:rsidP="006D64B3">
      <w:pPr>
        <w:rPr>
          <w:b/>
        </w:rPr>
      </w:pPr>
      <w:r w:rsidRPr="006D64B3">
        <w:rPr>
          <w:b/>
        </w:rPr>
        <w:t>9. Компьютеры и оргтехника</w:t>
      </w:r>
    </w:p>
    <w:p w:rsidR="00BB627B" w:rsidRPr="006D64B3" w:rsidRDefault="006D64B3" w:rsidP="006D64B3">
      <w:pPr>
        <w:rPr>
          <w:b/>
        </w:rPr>
      </w:pPr>
      <w:bookmarkStart w:id="0" w:name="_GoBack"/>
      <w:bookmarkEnd w:id="0"/>
      <w:r w:rsidRPr="006D64B3">
        <w:rPr>
          <w:b/>
        </w:rPr>
        <w:t>10. Промышленное оборудование</w:t>
      </w:r>
    </w:p>
    <w:sectPr w:rsidR="00BB627B" w:rsidRPr="006D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F54"/>
    <w:multiLevelType w:val="hybridMultilevel"/>
    <w:tmpl w:val="A3CA0AAC"/>
    <w:lvl w:ilvl="0" w:tplc="48EAA6D4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588F"/>
    <w:multiLevelType w:val="hybridMultilevel"/>
    <w:tmpl w:val="57B4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609A"/>
    <w:multiLevelType w:val="hybridMultilevel"/>
    <w:tmpl w:val="75D4C4AA"/>
    <w:lvl w:ilvl="0" w:tplc="48EAA6D4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05B4C"/>
    <w:multiLevelType w:val="hybridMultilevel"/>
    <w:tmpl w:val="7E840498"/>
    <w:lvl w:ilvl="0" w:tplc="48EAA6D4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A3EA2"/>
    <w:multiLevelType w:val="hybridMultilevel"/>
    <w:tmpl w:val="35DA7088"/>
    <w:lvl w:ilvl="0" w:tplc="48EAA6D4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51F7"/>
    <w:multiLevelType w:val="hybridMultilevel"/>
    <w:tmpl w:val="5600B82C"/>
    <w:lvl w:ilvl="0" w:tplc="48EAA6D4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B7957"/>
    <w:multiLevelType w:val="hybridMultilevel"/>
    <w:tmpl w:val="B5228AEE"/>
    <w:lvl w:ilvl="0" w:tplc="48EAA6D4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B3"/>
    <w:rsid w:val="000024ED"/>
    <w:rsid w:val="00010406"/>
    <w:rsid w:val="00032D28"/>
    <w:rsid w:val="0006209F"/>
    <w:rsid w:val="000908BD"/>
    <w:rsid w:val="000B1FE1"/>
    <w:rsid w:val="000D4D92"/>
    <w:rsid w:val="001010BC"/>
    <w:rsid w:val="001020A7"/>
    <w:rsid w:val="00116A8D"/>
    <w:rsid w:val="00120F91"/>
    <w:rsid w:val="0012586C"/>
    <w:rsid w:val="00146EF6"/>
    <w:rsid w:val="00173170"/>
    <w:rsid w:val="00186E73"/>
    <w:rsid w:val="001A3440"/>
    <w:rsid w:val="001A6C09"/>
    <w:rsid w:val="001A6C80"/>
    <w:rsid w:val="001D0168"/>
    <w:rsid w:val="001D49B7"/>
    <w:rsid w:val="001D6BFB"/>
    <w:rsid w:val="00223D4F"/>
    <w:rsid w:val="00227421"/>
    <w:rsid w:val="002362AF"/>
    <w:rsid w:val="00240FFF"/>
    <w:rsid w:val="00294F94"/>
    <w:rsid w:val="00296E73"/>
    <w:rsid w:val="002B6B6D"/>
    <w:rsid w:val="002C70D5"/>
    <w:rsid w:val="002D4184"/>
    <w:rsid w:val="002F38B7"/>
    <w:rsid w:val="003054EB"/>
    <w:rsid w:val="00315E8D"/>
    <w:rsid w:val="00333DE7"/>
    <w:rsid w:val="0036542A"/>
    <w:rsid w:val="003807EE"/>
    <w:rsid w:val="00385A0F"/>
    <w:rsid w:val="003B3C2C"/>
    <w:rsid w:val="003B6713"/>
    <w:rsid w:val="003D586B"/>
    <w:rsid w:val="004155BE"/>
    <w:rsid w:val="0044154A"/>
    <w:rsid w:val="0044795A"/>
    <w:rsid w:val="00467F56"/>
    <w:rsid w:val="004708EA"/>
    <w:rsid w:val="004B01A9"/>
    <w:rsid w:val="004E42B4"/>
    <w:rsid w:val="004F17A1"/>
    <w:rsid w:val="00520DB3"/>
    <w:rsid w:val="0052136D"/>
    <w:rsid w:val="00564A5B"/>
    <w:rsid w:val="00581063"/>
    <w:rsid w:val="005B2C3A"/>
    <w:rsid w:val="005D7752"/>
    <w:rsid w:val="00620162"/>
    <w:rsid w:val="00621B0C"/>
    <w:rsid w:val="00625CB4"/>
    <w:rsid w:val="006A7814"/>
    <w:rsid w:val="006D4440"/>
    <w:rsid w:val="006D64B3"/>
    <w:rsid w:val="006E64EB"/>
    <w:rsid w:val="00716F47"/>
    <w:rsid w:val="00742884"/>
    <w:rsid w:val="00745E16"/>
    <w:rsid w:val="0076493F"/>
    <w:rsid w:val="00766648"/>
    <w:rsid w:val="007815DC"/>
    <w:rsid w:val="007A2E11"/>
    <w:rsid w:val="007B2204"/>
    <w:rsid w:val="007B7602"/>
    <w:rsid w:val="007F3972"/>
    <w:rsid w:val="008171DF"/>
    <w:rsid w:val="008242D8"/>
    <w:rsid w:val="00844918"/>
    <w:rsid w:val="00852C44"/>
    <w:rsid w:val="008676C3"/>
    <w:rsid w:val="00881F0C"/>
    <w:rsid w:val="00884136"/>
    <w:rsid w:val="008858A5"/>
    <w:rsid w:val="008B1461"/>
    <w:rsid w:val="008B30A2"/>
    <w:rsid w:val="008B42D3"/>
    <w:rsid w:val="008B5E96"/>
    <w:rsid w:val="008C30F2"/>
    <w:rsid w:val="008D2204"/>
    <w:rsid w:val="009434B6"/>
    <w:rsid w:val="0097241D"/>
    <w:rsid w:val="00983542"/>
    <w:rsid w:val="00994F5E"/>
    <w:rsid w:val="009D1D96"/>
    <w:rsid w:val="009F141E"/>
    <w:rsid w:val="00A07937"/>
    <w:rsid w:val="00A90ECD"/>
    <w:rsid w:val="00A91CB6"/>
    <w:rsid w:val="00AA4F43"/>
    <w:rsid w:val="00AB6443"/>
    <w:rsid w:val="00AB7113"/>
    <w:rsid w:val="00AF24B7"/>
    <w:rsid w:val="00AF2BEE"/>
    <w:rsid w:val="00B048D8"/>
    <w:rsid w:val="00B57E7A"/>
    <w:rsid w:val="00B75118"/>
    <w:rsid w:val="00B75979"/>
    <w:rsid w:val="00B83084"/>
    <w:rsid w:val="00B938F7"/>
    <w:rsid w:val="00B968DC"/>
    <w:rsid w:val="00BB58D3"/>
    <w:rsid w:val="00BB627B"/>
    <w:rsid w:val="00BB64B5"/>
    <w:rsid w:val="00BD4D0E"/>
    <w:rsid w:val="00BD7901"/>
    <w:rsid w:val="00C66CB1"/>
    <w:rsid w:val="00C938C3"/>
    <w:rsid w:val="00C9452D"/>
    <w:rsid w:val="00CE097C"/>
    <w:rsid w:val="00CE4D5E"/>
    <w:rsid w:val="00CE62A8"/>
    <w:rsid w:val="00D017C5"/>
    <w:rsid w:val="00D02CCA"/>
    <w:rsid w:val="00D12746"/>
    <w:rsid w:val="00D32CDA"/>
    <w:rsid w:val="00D42611"/>
    <w:rsid w:val="00D95FA1"/>
    <w:rsid w:val="00DA068A"/>
    <w:rsid w:val="00DF60A3"/>
    <w:rsid w:val="00E30F4C"/>
    <w:rsid w:val="00E45CBF"/>
    <w:rsid w:val="00E66D66"/>
    <w:rsid w:val="00E75218"/>
    <w:rsid w:val="00E84403"/>
    <w:rsid w:val="00EB6F93"/>
    <w:rsid w:val="00EE3150"/>
    <w:rsid w:val="00EE79DA"/>
    <w:rsid w:val="00F07ABC"/>
    <w:rsid w:val="00F24B78"/>
    <w:rsid w:val="00F37889"/>
    <w:rsid w:val="00F567BA"/>
    <w:rsid w:val="00F56B1E"/>
    <w:rsid w:val="00F67018"/>
    <w:rsid w:val="00F80F44"/>
    <w:rsid w:val="00F94B81"/>
    <w:rsid w:val="00FA3924"/>
    <w:rsid w:val="00F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2C8E"/>
  <w15:chartTrackingRefBased/>
  <w15:docId w15:val="{0FE579BC-8C3A-4C40-A296-C68AD903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398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Александра Борисовна</dc:creator>
  <cp:keywords/>
  <dc:description/>
  <cp:lastModifiedBy>Борисова Александра Борисовна</cp:lastModifiedBy>
  <cp:revision>1</cp:revision>
  <dcterms:created xsi:type="dcterms:W3CDTF">2024-05-23T10:25:00Z</dcterms:created>
  <dcterms:modified xsi:type="dcterms:W3CDTF">2024-05-23T10:29:00Z</dcterms:modified>
</cp:coreProperties>
</file>